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2AF77" w14:textId="77777777" w:rsidR="008475AD" w:rsidRPr="008475AD" w:rsidRDefault="008475AD" w:rsidP="008F5C80">
      <w:pPr>
        <w:pStyle w:val="first-para10"/>
        <w:ind w:left="0" w:right="26"/>
        <w:jc w:val="center"/>
        <w:rPr>
          <w:rStyle w:val="Hyperlink"/>
          <w:i w:val="0"/>
          <w:noProof/>
          <w:color w:val="auto"/>
          <w:sz w:val="32"/>
          <w:szCs w:val="32"/>
          <w:lang w:val="el-GR" w:eastAsia="en-US"/>
        </w:rPr>
      </w:pPr>
      <w:r w:rsidRPr="008475AD">
        <w:rPr>
          <w:rStyle w:val="Hyperlink"/>
          <w:i w:val="0"/>
          <w:noProof/>
          <w:color w:val="auto"/>
          <w:sz w:val="32"/>
          <w:szCs w:val="32"/>
          <w:lang w:val="el-GR" w:eastAsia="en-US"/>
        </w:rPr>
        <w:t>ΠΑΡΑΡΤΗΜΑ Ι</w:t>
      </w:r>
    </w:p>
    <w:p w14:paraId="55323A20" w14:textId="649AC99D" w:rsidR="008475AD" w:rsidRPr="008475AD" w:rsidRDefault="008475AD" w:rsidP="008F5C80">
      <w:pPr>
        <w:pStyle w:val="first-para10"/>
        <w:ind w:left="0" w:right="26"/>
        <w:jc w:val="center"/>
        <w:rPr>
          <w:rStyle w:val="Hyperlink"/>
          <w:i w:val="0"/>
          <w:noProof/>
          <w:color w:val="auto"/>
          <w:sz w:val="32"/>
          <w:szCs w:val="32"/>
          <w:u w:val="single"/>
          <w:lang w:val="el-GR" w:eastAsia="en-US"/>
        </w:rPr>
      </w:pPr>
      <w:r w:rsidRPr="008475AD">
        <w:rPr>
          <w:rStyle w:val="Hyperlink"/>
          <w:i w:val="0"/>
          <w:noProof/>
          <w:color w:val="auto"/>
          <w:sz w:val="32"/>
          <w:szCs w:val="32"/>
          <w:u w:val="single"/>
          <w:lang w:val="el-GR" w:eastAsia="en-US"/>
        </w:rPr>
        <w:t>Σημεί</w:t>
      </w:r>
      <w:r w:rsidR="008F5C80">
        <w:rPr>
          <w:rStyle w:val="Hyperlink"/>
          <w:i w:val="0"/>
          <w:noProof/>
          <w:color w:val="auto"/>
          <w:sz w:val="32"/>
          <w:szCs w:val="32"/>
          <w:u w:val="single"/>
          <w:lang w:val="el-GR" w:eastAsia="en-US"/>
        </w:rPr>
        <w:t>ο</w:t>
      </w:r>
      <w:r w:rsidRPr="008475AD">
        <w:rPr>
          <w:rStyle w:val="Hyperlink"/>
          <w:i w:val="0"/>
          <w:noProof/>
          <w:color w:val="auto"/>
          <w:sz w:val="32"/>
          <w:szCs w:val="32"/>
          <w:u w:val="single"/>
          <w:lang w:val="el-GR" w:eastAsia="en-US"/>
        </w:rPr>
        <w:t xml:space="preserve"> Παροχής Διευκολύνσεων</w:t>
      </w:r>
    </w:p>
    <w:p w14:paraId="23986749" w14:textId="27DC3B60" w:rsidR="008475AD" w:rsidRPr="008475AD" w:rsidRDefault="008475AD" w:rsidP="008F5C80">
      <w:pPr>
        <w:pStyle w:val="first-para10"/>
        <w:ind w:left="0" w:right="26"/>
        <w:jc w:val="center"/>
        <w:rPr>
          <w:rStyle w:val="Hyperlink"/>
          <w:noProof/>
          <w:color w:val="auto"/>
          <w:sz w:val="22"/>
          <w:szCs w:val="22"/>
          <w:lang w:val="el-GR" w:eastAsia="en-US"/>
        </w:rPr>
      </w:pPr>
      <w:r w:rsidRPr="008475AD">
        <w:rPr>
          <w:rStyle w:val="Hyperlink"/>
          <w:noProof/>
          <w:color w:val="auto"/>
          <w:sz w:val="24"/>
          <w:szCs w:val="24"/>
          <w:lang w:val="el-GR" w:eastAsia="en-US"/>
        </w:rPr>
        <w:t>(</w:t>
      </w:r>
      <w:r w:rsidRPr="008475AD">
        <w:rPr>
          <w:rStyle w:val="Hyperlink"/>
          <w:noProof/>
          <w:color w:val="auto"/>
          <w:sz w:val="22"/>
          <w:szCs w:val="22"/>
          <w:lang w:val="el-GR" w:eastAsia="en-US"/>
        </w:rPr>
        <w:t>όπως καθορίζ</w:t>
      </w:r>
      <w:r w:rsidR="008F5C80">
        <w:rPr>
          <w:rStyle w:val="Hyperlink"/>
          <w:noProof/>
          <w:color w:val="auto"/>
          <w:sz w:val="22"/>
          <w:szCs w:val="22"/>
          <w:lang w:val="el-GR" w:eastAsia="en-US"/>
        </w:rPr>
        <w:t>εται</w:t>
      </w:r>
      <w:r w:rsidRPr="008475AD">
        <w:rPr>
          <w:rStyle w:val="Hyperlink"/>
          <w:noProof/>
          <w:color w:val="auto"/>
          <w:sz w:val="22"/>
          <w:szCs w:val="22"/>
          <w:lang w:val="el-GR" w:eastAsia="en-US"/>
        </w:rPr>
        <w:t xml:space="preserve"> στα εγκ</w:t>
      </w:r>
      <w:r w:rsidR="008175B9" w:rsidRPr="008F5C80">
        <w:rPr>
          <w:rStyle w:val="Hyperlink"/>
          <w:noProof/>
          <w:color w:val="auto"/>
          <w:sz w:val="22"/>
          <w:szCs w:val="22"/>
          <w:lang w:val="el-GR" w:eastAsia="en-US"/>
        </w:rPr>
        <w:t>εκ</w:t>
      </w:r>
      <w:r w:rsidRPr="008F5C80">
        <w:rPr>
          <w:rStyle w:val="Hyperlink"/>
          <w:noProof/>
          <w:color w:val="auto"/>
          <w:sz w:val="22"/>
          <w:szCs w:val="22"/>
          <w:lang w:val="el-GR" w:eastAsia="en-US"/>
        </w:rPr>
        <w:t>ρι</w:t>
      </w:r>
      <w:r w:rsidRPr="008475AD">
        <w:rPr>
          <w:rStyle w:val="Hyperlink"/>
          <w:noProof/>
          <w:color w:val="auto"/>
          <w:sz w:val="22"/>
          <w:szCs w:val="22"/>
          <w:lang w:val="el-GR" w:eastAsia="en-US"/>
        </w:rPr>
        <w:t>μένα Σχέδια Χρήσης της παραλίας που εγκρίθηκαν από την Κεντρική Επιτροπή Παραλιών)</w:t>
      </w:r>
    </w:p>
    <w:p w14:paraId="32D1D2E6" w14:textId="77777777" w:rsidR="008475AD" w:rsidRDefault="008475AD" w:rsidP="008F5C80">
      <w:pPr>
        <w:pStyle w:val="first-para10"/>
        <w:ind w:left="0" w:right="26"/>
        <w:jc w:val="center"/>
        <w:rPr>
          <w:rStyle w:val="Hyperlink"/>
          <w:noProof/>
          <w:sz w:val="24"/>
          <w:szCs w:val="24"/>
          <w:lang w:val="el-GR" w:eastAsia="en-US"/>
        </w:rPr>
      </w:pPr>
    </w:p>
    <w:p w14:paraId="1EA2D774" w14:textId="4AA75BCE" w:rsidR="008475AD" w:rsidRPr="00F84A5F" w:rsidRDefault="007B6A33" w:rsidP="00B54036">
      <w:pPr>
        <w:pStyle w:val="first-para10"/>
        <w:spacing w:line="480" w:lineRule="auto"/>
        <w:ind w:right="26"/>
        <w:jc w:val="center"/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</w:pPr>
      <w:r w:rsidRPr="00F914C3"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  <w:t xml:space="preserve">ΣΗΜΕΙΟ </w:t>
      </w:r>
      <w:r w:rsidR="008475AD" w:rsidRPr="00F914C3"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  <w:t xml:space="preserve">- ΤΟΠΟΘΕΣΙΑ </w:t>
      </w:r>
      <w:r w:rsidR="00F84A5F">
        <w:rPr>
          <w:rStyle w:val="Hyperlink"/>
          <w:noProof/>
          <w:color w:val="auto"/>
          <w:sz w:val="24"/>
          <w:szCs w:val="24"/>
          <w:u w:val="single"/>
          <w:lang w:val="en-US" w:eastAsia="en-US"/>
        </w:rPr>
        <w:t>NAUSICAA</w:t>
      </w:r>
    </w:p>
    <w:p w14:paraId="683041FF" w14:textId="691A1476" w:rsidR="008475AD" w:rsidRPr="000F5FE1" w:rsidRDefault="008475AD" w:rsidP="008F5C80">
      <w:pPr>
        <w:pStyle w:val="first-para10"/>
        <w:spacing w:before="0" w:line="360" w:lineRule="auto"/>
        <w:ind w:left="0" w:right="26"/>
        <w:rPr>
          <w:rStyle w:val="Hyperlink"/>
          <w:b/>
          <w:i w:val="0"/>
          <w:noProof/>
          <w:color w:val="auto"/>
          <w:sz w:val="24"/>
          <w:szCs w:val="24"/>
          <w:lang w:val="el-GR" w:eastAsia="en-US"/>
        </w:rPr>
      </w:pPr>
      <w:r w:rsidRPr="00425C5F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Βρίσκεται στην τοποθεσία </w:t>
      </w:r>
      <w:r w:rsidR="00F84A5F">
        <w:rPr>
          <w:rStyle w:val="Hyperlink"/>
          <w:i w:val="0"/>
          <w:noProof/>
          <w:color w:val="auto"/>
          <w:sz w:val="24"/>
          <w:szCs w:val="24"/>
          <w:lang w:val="en-US" w:eastAsia="en-US"/>
        </w:rPr>
        <w:t>Nausicaa</w:t>
      </w:r>
      <w:r w:rsidRPr="00425C5F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 όπως φαίνεται στο συνημμένο τοπογραφικό σχέδιο. Στο σημείο αυτό ο ανώτατος αριθμός κάθε πλωτού μέσου που επιτρέπεται να διατίθεται προς </w:t>
      </w:r>
      <w:r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χρήση παρατίθεται στον πιο κάτω πίνακα. Το ελάχιστο ποσό προσφοράς για το σημείο αυτό είναι </w: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instrText xml:space="preserve"> FORMTEXT </w:instrTex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separate"/>
      </w:r>
      <w:r w:rsidR="00D61B42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Είκοσι</w:t>
      </w:r>
      <w:r w:rsid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 χιλιάδες</w: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end"/>
      </w:r>
      <w:bookmarkEnd w:id="0"/>
      <w:r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 (€</w: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instrText xml:space="preserve"> FORMTEXT </w:instrTex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separate"/>
      </w:r>
      <w:r w:rsidR="00D61B42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20</w:t>
      </w:r>
      <w:r w:rsid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.000</w: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end"/>
      </w:r>
      <w:bookmarkEnd w:id="1"/>
      <w:r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) Ευρώ</w:t>
      </w:r>
      <w:r w:rsidR="007B6A33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/έτος</w:t>
      </w:r>
      <w:r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.</w: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 </w:t>
      </w:r>
    </w:p>
    <w:p w14:paraId="48091907" w14:textId="12EBEFEF" w:rsidR="00100770" w:rsidRDefault="00100770" w:rsidP="00B15800">
      <w:pPr>
        <w:pStyle w:val="first-para10"/>
        <w:spacing w:line="360" w:lineRule="auto"/>
        <w:ind w:left="0" w:right="26"/>
        <w:jc w:val="center"/>
        <w:rPr>
          <w:rStyle w:val="Hyperlink"/>
          <w:i w:val="0"/>
          <w:noProof/>
          <w:color w:val="auto"/>
          <w:sz w:val="24"/>
          <w:szCs w:val="24"/>
          <w:u w:val="single"/>
          <w:lang w:val="el-GR" w:eastAsia="en-US"/>
        </w:rPr>
      </w:pPr>
      <w:r w:rsidRPr="003C1BDF">
        <w:rPr>
          <w:rStyle w:val="Hyperlink"/>
          <w:i w:val="0"/>
          <w:noProof/>
          <w:color w:val="auto"/>
          <w:sz w:val="24"/>
          <w:szCs w:val="24"/>
          <w:u w:val="single"/>
          <w:lang w:val="el-GR" w:eastAsia="en-US"/>
        </w:rPr>
        <w:t>Πίνακας που παραθέτει</w:t>
      </w:r>
      <w:r w:rsidRPr="003C1BDF">
        <w:rPr>
          <w:rStyle w:val="Hyperlink"/>
          <w:i w:val="0"/>
          <w:noProof/>
          <w:color w:val="auto"/>
          <w:sz w:val="22"/>
          <w:szCs w:val="22"/>
          <w:u w:val="single"/>
          <w:lang w:val="el-GR" w:eastAsia="en-US"/>
        </w:rPr>
        <w:t xml:space="preserve"> </w:t>
      </w:r>
      <w:r w:rsidRPr="003C1BDF">
        <w:rPr>
          <w:rStyle w:val="Hyperlink"/>
          <w:i w:val="0"/>
          <w:noProof/>
          <w:color w:val="auto"/>
          <w:sz w:val="24"/>
          <w:szCs w:val="24"/>
          <w:u w:val="single"/>
          <w:lang w:val="el-GR" w:eastAsia="en-US"/>
        </w:rPr>
        <w:t>τον ανώτατο αριθμό κάθε πλωτού μέσου που επιτρέπεται να διατίθεται προς χρήση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949"/>
        <w:gridCol w:w="1701"/>
      </w:tblGrid>
      <w:tr w:rsidR="002E26DE" w14:paraId="6B00BE52" w14:textId="2D87948A" w:rsidTr="002E26DE">
        <w:trPr>
          <w:jc w:val="center"/>
        </w:trPr>
        <w:tc>
          <w:tcPr>
            <w:tcW w:w="5949" w:type="dxa"/>
            <w:vAlign w:val="center"/>
          </w:tcPr>
          <w:p w14:paraId="2011FEFB" w14:textId="77777777" w:rsidR="002E26DE" w:rsidRPr="007070B8" w:rsidRDefault="002E26DE" w:rsidP="008F5C80">
            <w:pPr>
              <w:pStyle w:val="first-para10"/>
              <w:spacing w:before="0"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2"/>
                <w:szCs w:val="22"/>
                <w:lang w:val="el-GR" w:eastAsia="en-US"/>
              </w:rPr>
            </w:pPr>
            <w:r w:rsidRPr="007070B8">
              <w:rPr>
                <w:rStyle w:val="Hyperlink"/>
                <w:b/>
                <w:noProof/>
                <w:color w:val="auto"/>
                <w:sz w:val="22"/>
                <w:szCs w:val="22"/>
                <w:lang w:val="el-GR" w:eastAsia="en-US"/>
              </w:rPr>
              <w:t>ΕΙΔΟΣ ΠΛΩΤΟΥ ΜΕΣΟΥ</w:t>
            </w:r>
          </w:p>
        </w:tc>
        <w:tc>
          <w:tcPr>
            <w:tcW w:w="1701" w:type="dxa"/>
          </w:tcPr>
          <w:p w14:paraId="6FDC2192" w14:textId="77777777" w:rsidR="002E26DE" w:rsidRPr="007070B8" w:rsidRDefault="002E26DE" w:rsidP="008F5C80">
            <w:pPr>
              <w:pStyle w:val="first-para10"/>
              <w:spacing w:before="0"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2"/>
                <w:szCs w:val="22"/>
                <w:lang w:val="el-GR" w:eastAsia="en-US"/>
              </w:rPr>
            </w:pPr>
            <w:r w:rsidRPr="007070B8">
              <w:rPr>
                <w:rStyle w:val="Hyperlink"/>
                <w:b/>
                <w:i w:val="0"/>
                <w:noProof/>
                <w:color w:val="auto"/>
                <w:sz w:val="22"/>
                <w:szCs w:val="22"/>
                <w:lang w:val="el-GR" w:eastAsia="en-US"/>
              </w:rPr>
              <w:t>ΑΝΩΤΑΤΟΣ ΑΡΙΘΜΟΣ</w:t>
            </w:r>
          </w:p>
        </w:tc>
      </w:tr>
      <w:tr w:rsidR="002E26DE" w14:paraId="76210837" w14:textId="32D9AFE0" w:rsidTr="002E26DE">
        <w:trPr>
          <w:jc w:val="center"/>
        </w:trPr>
        <w:tc>
          <w:tcPr>
            <w:tcW w:w="5949" w:type="dxa"/>
          </w:tcPr>
          <w:p w14:paraId="1692395E" w14:textId="77777777" w:rsidR="002E26DE" w:rsidRPr="003C1BD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ΠΟΔΗΛΑΤΟ ΘΑΛΑΣΣΑΣ                                                      </w:t>
            </w:r>
          </w:p>
        </w:tc>
        <w:tc>
          <w:tcPr>
            <w:tcW w:w="1701" w:type="dxa"/>
          </w:tcPr>
          <w:p w14:paraId="2137D632" w14:textId="12D9908A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Οκτώ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8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590458A1" w14:textId="0E8A885A" w:rsidTr="002E26DE">
        <w:trPr>
          <w:jc w:val="center"/>
        </w:trPr>
        <w:tc>
          <w:tcPr>
            <w:tcW w:w="5949" w:type="dxa"/>
          </w:tcPr>
          <w:p w14:paraId="6C4524D5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ΚΑΝΟ  </w:t>
            </w:r>
          </w:p>
        </w:tc>
        <w:tc>
          <w:tcPr>
            <w:tcW w:w="1701" w:type="dxa"/>
          </w:tcPr>
          <w:p w14:paraId="0C70A8B1" w14:textId="657F6AD5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Έξι</w:t>
            </w:r>
            <w:r w:rsidR="00653507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6</w:t>
            </w:r>
            <w:r w:rsidR="00653507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2D45AAB5" w14:textId="00735B32" w:rsidTr="002E26DE">
        <w:trPr>
          <w:jc w:val="center"/>
        </w:trPr>
        <w:tc>
          <w:tcPr>
            <w:tcW w:w="5949" w:type="dxa"/>
          </w:tcPr>
          <w:p w14:paraId="16C8F986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ΙΣΤΙΟΣΑΝΙΔΑ   </w:t>
            </w:r>
          </w:p>
        </w:tc>
        <w:tc>
          <w:tcPr>
            <w:tcW w:w="1701" w:type="dxa"/>
          </w:tcPr>
          <w:p w14:paraId="5F968A54" w14:textId="2A8CADB2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Δύο</w:t>
            </w:r>
            <w:r w:rsidR="00653507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2</w:t>
            </w:r>
            <w:r w:rsidR="00653507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7F14D2E9" w14:textId="584F3E99" w:rsidTr="002E26DE">
        <w:trPr>
          <w:jc w:val="center"/>
        </w:trPr>
        <w:tc>
          <w:tcPr>
            <w:tcW w:w="5949" w:type="dxa"/>
          </w:tcPr>
          <w:p w14:paraId="64B2B4B3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ΒΑΡΚΑ ΜΕ ΚΟΥΠΙ                                                                 </w:t>
            </w:r>
          </w:p>
        </w:tc>
        <w:tc>
          <w:tcPr>
            <w:tcW w:w="1701" w:type="dxa"/>
          </w:tcPr>
          <w:p w14:paraId="27C30147" w14:textId="7777777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Μηδέν</w:t>
            </w:r>
          </w:p>
        </w:tc>
      </w:tr>
      <w:tr w:rsidR="002E26DE" w14:paraId="5D21BDFD" w14:textId="619B0346" w:rsidTr="002E26DE">
        <w:trPr>
          <w:jc w:val="center"/>
        </w:trPr>
        <w:tc>
          <w:tcPr>
            <w:tcW w:w="5949" w:type="dxa"/>
          </w:tcPr>
          <w:p w14:paraId="5CEC37D8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ΒΑΡΚΑ ΜΕ ΠΑΝΙ                                                                   </w:t>
            </w:r>
          </w:p>
        </w:tc>
        <w:tc>
          <w:tcPr>
            <w:tcW w:w="1701" w:type="dxa"/>
          </w:tcPr>
          <w:p w14:paraId="1438ABC1" w14:textId="7777777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Μηδέν</w:t>
            </w:r>
          </w:p>
        </w:tc>
      </w:tr>
      <w:tr w:rsidR="002E26DE" w14:paraId="4DEBCDE5" w14:textId="3B81D211" w:rsidTr="002E26DE">
        <w:trPr>
          <w:jc w:val="center"/>
        </w:trPr>
        <w:tc>
          <w:tcPr>
            <w:tcW w:w="5949" w:type="dxa"/>
          </w:tcPr>
          <w:p w14:paraId="7282798F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n-US" w:eastAsia="en-US"/>
              </w:rPr>
              <w:t>OXOON</w:t>
            </w:r>
          </w:p>
        </w:tc>
        <w:tc>
          <w:tcPr>
            <w:tcW w:w="1701" w:type="dxa"/>
          </w:tcPr>
          <w:p w14:paraId="14CE6B01" w14:textId="35DCDF72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Δύο</w:t>
            </w:r>
            <w:r w:rsidR="00653507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2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0A111DEB" w14:textId="74A7FED1" w:rsidTr="002E26DE">
        <w:trPr>
          <w:jc w:val="center"/>
        </w:trPr>
        <w:tc>
          <w:tcPr>
            <w:tcW w:w="5949" w:type="dxa"/>
          </w:tcPr>
          <w:p w14:paraId="6A469D6F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ΘΑΛΑΣΣΙΟ ΤΖΕΤ                                                                   </w:t>
            </w:r>
          </w:p>
        </w:tc>
        <w:tc>
          <w:tcPr>
            <w:tcW w:w="1701" w:type="dxa"/>
          </w:tcPr>
          <w:p w14:paraId="1028D8C8" w14:textId="6B6DC1F7" w:rsidR="002E26DE" w:rsidRPr="007070B8" w:rsidRDefault="00B4568C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Τέσσερα 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4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5CF6A8D4" w14:textId="2CB31388" w:rsidTr="002E26DE">
        <w:trPr>
          <w:jc w:val="center"/>
        </w:trPr>
        <w:tc>
          <w:tcPr>
            <w:tcW w:w="5949" w:type="dxa"/>
          </w:tcPr>
          <w:p w14:paraId="4DB568C2" w14:textId="3B3CD074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ΤΑΧΥΠΛΟΟ ΣΚΑΦΟΣ </w:t>
            </w:r>
          </w:p>
        </w:tc>
        <w:tc>
          <w:tcPr>
            <w:tcW w:w="1701" w:type="dxa"/>
          </w:tcPr>
          <w:p w14:paraId="3B057F6F" w14:textId="67ADEFE1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Οκτώ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8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405E6BC9" w14:textId="1E5CD816" w:rsidTr="002E26DE">
        <w:trPr>
          <w:jc w:val="center"/>
        </w:trPr>
        <w:tc>
          <w:tcPr>
            <w:tcW w:w="5949" w:type="dxa"/>
          </w:tcPr>
          <w:p w14:paraId="3B30B19A" w14:textId="5B82A447" w:rsidR="002E26DE" w:rsidRPr="00425C5F" w:rsidRDefault="00CC5F7F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>ΦΟΥΣΚΩΤΑ ΡΥΜΟΥΛΚΟΜΕΝΑ ΠΑΙΧΝΙΔΙΑ</w:t>
            </w:r>
          </w:p>
        </w:tc>
        <w:tc>
          <w:tcPr>
            <w:tcW w:w="1701" w:type="dxa"/>
          </w:tcPr>
          <w:p w14:paraId="44710F22" w14:textId="667FE5FD" w:rsidR="002E26DE" w:rsidRPr="007070B8" w:rsidRDefault="00653507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</w:t>
            </w:r>
            <w:r w:rsidR="00CC5F7F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έκα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 w:rsidR="00CC5F7F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10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08834D6E" w14:textId="09F055DA" w:rsidTr="002E26DE">
        <w:trPr>
          <w:jc w:val="center"/>
        </w:trPr>
        <w:tc>
          <w:tcPr>
            <w:tcW w:w="5949" w:type="dxa"/>
          </w:tcPr>
          <w:p w14:paraId="643F4B37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ΘΑΛΑΣΣΙΟ ΣΚΙ                                                                       </w:t>
            </w:r>
          </w:p>
        </w:tc>
        <w:tc>
          <w:tcPr>
            <w:tcW w:w="1701" w:type="dxa"/>
          </w:tcPr>
          <w:p w14:paraId="7DB449E2" w14:textId="7777777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Δέκα (10)</w:t>
            </w:r>
          </w:p>
        </w:tc>
      </w:tr>
      <w:tr w:rsidR="002E26DE" w14:paraId="45236BD5" w14:textId="5D9C4012" w:rsidTr="002E26DE">
        <w:trPr>
          <w:jc w:val="center"/>
        </w:trPr>
        <w:tc>
          <w:tcPr>
            <w:tcW w:w="5949" w:type="dxa"/>
          </w:tcPr>
          <w:p w14:paraId="303E1ED9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ΘΑΛΑΣΣΙΟ ΑΛΕΞΙΠΤΩΤΟ                                                     </w:t>
            </w:r>
          </w:p>
        </w:tc>
        <w:tc>
          <w:tcPr>
            <w:tcW w:w="1701" w:type="dxa"/>
          </w:tcPr>
          <w:p w14:paraId="52D80ACE" w14:textId="3C485554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Πέντε</w:t>
            </w:r>
            <w:r w:rsidR="00653507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5</w:t>
            </w:r>
            <w:r w:rsidR="00653507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1DB3582E" w14:textId="59DEF241" w:rsidTr="002E26DE">
        <w:trPr>
          <w:trHeight w:val="517"/>
          <w:jc w:val="center"/>
        </w:trPr>
        <w:tc>
          <w:tcPr>
            <w:tcW w:w="5949" w:type="dxa"/>
          </w:tcPr>
          <w:p w14:paraId="7AECB2E7" w14:textId="77777777" w:rsidR="002E26DE" w:rsidRPr="00F914C3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</w:t>
            </w: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ΚΑΤΑΜΑΡΑΝ                                                                          </w:t>
            </w:r>
            <w:r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</w:t>
            </w:r>
          </w:p>
        </w:tc>
        <w:tc>
          <w:tcPr>
            <w:tcW w:w="1701" w:type="dxa"/>
          </w:tcPr>
          <w:p w14:paraId="1A8FE791" w14:textId="7777777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Μηδέν</w:t>
            </w:r>
          </w:p>
        </w:tc>
      </w:tr>
      <w:tr w:rsidR="002E26DE" w14:paraId="12D3D8BE" w14:textId="042548CC" w:rsidTr="002E26DE">
        <w:trPr>
          <w:trHeight w:val="517"/>
          <w:jc w:val="center"/>
        </w:trPr>
        <w:tc>
          <w:tcPr>
            <w:tcW w:w="5949" w:type="dxa"/>
          </w:tcPr>
          <w:p w14:paraId="044AA086" w14:textId="77777777" w:rsidR="002E26DE" w:rsidRPr="007070B8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n-US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n-US" w:eastAsia="en-US"/>
              </w:rPr>
              <w:t>STAND UP PADDLE (SUP)</w:t>
            </w:r>
          </w:p>
        </w:tc>
        <w:tc>
          <w:tcPr>
            <w:tcW w:w="1701" w:type="dxa"/>
          </w:tcPr>
          <w:p w14:paraId="2C995EBA" w14:textId="7777777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Δέκα (10)</w:t>
            </w:r>
          </w:p>
        </w:tc>
      </w:tr>
    </w:tbl>
    <w:p w14:paraId="642EBC53" w14:textId="77777777" w:rsidR="00100770" w:rsidRDefault="00100770" w:rsidP="00B54036">
      <w:pPr>
        <w:pStyle w:val="first-para10"/>
        <w:spacing w:line="360" w:lineRule="auto"/>
        <w:ind w:left="0" w:right="26"/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</w:pPr>
    </w:p>
    <w:sectPr w:rsidR="00100770" w:rsidSect="008F5C80">
      <w:pgSz w:w="11906" w:h="16838"/>
      <w:pgMar w:top="567" w:right="1134" w:bottom="720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23146F"/>
    <w:multiLevelType w:val="hybridMultilevel"/>
    <w:tmpl w:val="8C4262A8"/>
    <w:lvl w:ilvl="0" w:tplc="82904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5AF187C"/>
    <w:multiLevelType w:val="hybridMultilevel"/>
    <w:tmpl w:val="8C4262A8"/>
    <w:lvl w:ilvl="0" w:tplc="82904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7010212"/>
    <w:multiLevelType w:val="hybridMultilevel"/>
    <w:tmpl w:val="8C4262A8"/>
    <w:lvl w:ilvl="0" w:tplc="82904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24E1185"/>
    <w:multiLevelType w:val="hybridMultilevel"/>
    <w:tmpl w:val="8C4262A8"/>
    <w:lvl w:ilvl="0" w:tplc="82904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48506183">
    <w:abstractNumId w:val="0"/>
  </w:num>
  <w:num w:numId="2" w16cid:durableId="453405129">
    <w:abstractNumId w:val="1"/>
  </w:num>
  <w:num w:numId="3" w16cid:durableId="1329792553">
    <w:abstractNumId w:val="2"/>
  </w:num>
  <w:num w:numId="4" w16cid:durableId="21109290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ADD"/>
    <w:rsid w:val="00056F4E"/>
    <w:rsid w:val="000F5FE1"/>
    <w:rsid w:val="00100770"/>
    <w:rsid w:val="001139F9"/>
    <w:rsid w:val="00120562"/>
    <w:rsid w:val="001319FB"/>
    <w:rsid w:val="001F776C"/>
    <w:rsid w:val="00262252"/>
    <w:rsid w:val="002E26DE"/>
    <w:rsid w:val="00381785"/>
    <w:rsid w:val="003B3B56"/>
    <w:rsid w:val="003C1BDF"/>
    <w:rsid w:val="004107D0"/>
    <w:rsid w:val="00411B99"/>
    <w:rsid w:val="00425C5F"/>
    <w:rsid w:val="00470E70"/>
    <w:rsid w:val="004C180C"/>
    <w:rsid w:val="005C3630"/>
    <w:rsid w:val="00653507"/>
    <w:rsid w:val="006567DF"/>
    <w:rsid w:val="006C733E"/>
    <w:rsid w:val="006D5C64"/>
    <w:rsid w:val="007070B8"/>
    <w:rsid w:val="007B6A33"/>
    <w:rsid w:val="007C68B6"/>
    <w:rsid w:val="008175B9"/>
    <w:rsid w:val="00834E86"/>
    <w:rsid w:val="008424A8"/>
    <w:rsid w:val="008475AD"/>
    <w:rsid w:val="008C53F7"/>
    <w:rsid w:val="008F5C80"/>
    <w:rsid w:val="00906514"/>
    <w:rsid w:val="00960ADD"/>
    <w:rsid w:val="009A0AB9"/>
    <w:rsid w:val="009C0603"/>
    <w:rsid w:val="00A45491"/>
    <w:rsid w:val="00AD5D81"/>
    <w:rsid w:val="00B03A7E"/>
    <w:rsid w:val="00B11EAE"/>
    <w:rsid w:val="00B15800"/>
    <w:rsid w:val="00B4568C"/>
    <w:rsid w:val="00B54036"/>
    <w:rsid w:val="00C1423C"/>
    <w:rsid w:val="00CC5F7F"/>
    <w:rsid w:val="00CE1A63"/>
    <w:rsid w:val="00D61B42"/>
    <w:rsid w:val="00E23212"/>
    <w:rsid w:val="00E94DB4"/>
    <w:rsid w:val="00E9700F"/>
    <w:rsid w:val="00EB6A3B"/>
    <w:rsid w:val="00F3512D"/>
    <w:rsid w:val="00F474D4"/>
    <w:rsid w:val="00F84A5F"/>
    <w:rsid w:val="00F91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ABDC4"/>
  <w15:docId w15:val="{B6B06CEA-C635-4AD4-8DDE-3617BAFC8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8"/>
        <w:szCs w:val="28"/>
        <w:u w:val="single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rst-para10">
    <w:name w:val="first-para10"/>
    <w:basedOn w:val="Normal"/>
    <w:rsid w:val="008475AD"/>
    <w:pPr>
      <w:spacing w:before="120" w:after="0" w:line="300" w:lineRule="atLeast"/>
      <w:ind w:left="120" w:right="216"/>
      <w:jc w:val="both"/>
    </w:pPr>
    <w:rPr>
      <w:rFonts w:eastAsia="Times New Roman"/>
      <w:b/>
      <w:i/>
      <w:sz w:val="20"/>
      <w:szCs w:val="20"/>
      <w:u w:val="none"/>
      <w:lang w:val="en-GB" w:eastAsia="en-GB"/>
    </w:rPr>
  </w:style>
  <w:style w:type="character" w:styleId="Hyperlink">
    <w:name w:val="Hyperlink"/>
    <w:basedOn w:val="DefaultParagraphFont"/>
    <w:rsid w:val="008475AD"/>
    <w:rPr>
      <w:b/>
      <w:bCs/>
      <w:strike w:val="0"/>
      <w:dstrike w:val="0"/>
      <w:color w:val="FF66FF"/>
      <w:u w:val="none"/>
      <w:effect w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A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A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C1B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Spanahi</dc:creator>
  <cp:keywords/>
  <dc:description/>
  <cp:lastModifiedBy>Paralimni Municipality 5</cp:lastModifiedBy>
  <cp:revision>20</cp:revision>
  <cp:lastPrinted>2026-02-03T10:30:00Z</cp:lastPrinted>
  <dcterms:created xsi:type="dcterms:W3CDTF">2021-03-02T07:36:00Z</dcterms:created>
  <dcterms:modified xsi:type="dcterms:W3CDTF">2026-02-03T10:30:00Z</dcterms:modified>
</cp:coreProperties>
</file>